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5B" w:rsidRPr="0075695B" w:rsidRDefault="0075695B" w:rsidP="0075695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   /2016</w:t>
      </w:r>
    </w:p>
    <w:p w:rsidR="0075695B" w:rsidRPr="0075695B" w:rsidRDefault="0075695B" w:rsidP="0075695B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5695B" w:rsidRPr="0075695B" w:rsidRDefault="0075695B" w:rsidP="0075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75695B" w:rsidRPr="0075695B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0912-7LEK-F-1-HHKN</w:t>
            </w:r>
          </w:p>
        </w:tc>
      </w:tr>
      <w:tr w:rsidR="0075695B" w:rsidRPr="0075695B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75695B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Zaburzenia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homeostazy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komórek</w:t>
            </w:r>
            <w:proofErr w:type="spellEnd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nabłonkowych</w:t>
            </w:r>
            <w:proofErr w:type="spellEnd"/>
          </w:p>
        </w:tc>
      </w:tr>
      <w:tr w:rsidR="0075695B" w:rsidRPr="0075695B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Homeostatic imbalance of epithelial tissue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E979FE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E979FE" w:rsidRPr="00E979FE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Agnieszka Radowicz- </w:t>
            </w:r>
            <w:proofErr w:type="spellStart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Chil</w:t>
            </w:r>
            <w:proofErr w:type="spellEnd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MD, </w:t>
            </w:r>
            <w:proofErr w:type="spellStart"/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PhD</w:t>
            </w:r>
            <w:proofErr w:type="spellEnd"/>
          </w:p>
        </w:tc>
      </w:tr>
      <w:tr w:rsidR="00E979FE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E979FE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E979FE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9FE" w:rsidRPr="00E979FE" w:rsidRDefault="00E979FE" w:rsidP="00E979FE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E97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FE" w:rsidRPr="00091FAF" w:rsidRDefault="00E979FE" w:rsidP="00E979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E979FE" w:rsidRPr="0075695B" w:rsidRDefault="00E979FE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334520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Classes-15</w:t>
            </w:r>
            <w:r w:rsidR="00F337E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</w:t>
            </w:r>
            <w:r w:rsidR="00F44C1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(including 5 hours of e-learning)</w:t>
            </w:r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75695B" w:rsidRPr="0075695B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75695B" w:rsidRPr="0075695B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75695B" w:rsidRPr="0075695B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Stevens Lowe’s Human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  <w:p w:rsidR="00BE041E" w:rsidRPr="00091FAF" w:rsidRDefault="00BE041E" w:rsidP="00BE041E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Leslie P. Gartner Textbook of Histology 4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  <w:tr w:rsidR="0075695B" w:rsidRPr="0075695B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95B" w:rsidRPr="0075695B" w:rsidRDefault="0075695B" w:rsidP="0075695B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5B" w:rsidRPr="00091FAF" w:rsidRDefault="0011249C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th</w:t>
            </w: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edition</w:t>
            </w: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E979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75695B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F957CF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F957CF" w:rsidRPr="0075695B" w:rsidRDefault="00F957CF" w:rsidP="00F957CF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 should:</w:t>
            </w:r>
          </w:p>
          <w:p w:rsidR="00E5587B" w:rsidRPr="00091FAF" w:rsidRDefault="0075695B" w:rsidP="00E5587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D63361" w:rsidRPr="00091FAF">
              <w:t xml:space="preserve"> 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 in the relevant context of disease pathogenesis;</w:t>
            </w:r>
          </w:p>
          <w:p w:rsidR="00D63361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F957CF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</w:t>
            </w:r>
            <w:r w:rsidR="009C2DE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ecognize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var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ious kinds of epithelial tissue;</w:t>
            </w:r>
          </w:p>
          <w:p w:rsidR="0075695B" w:rsidRPr="00091FAF" w:rsidRDefault="00E5587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C3.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 mechanisms of </w:t>
            </w:r>
            <w:r w:rsidR="00612AE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epithelial tissue 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ho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meostasis;</w:t>
            </w:r>
          </w:p>
          <w:p w:rsidR="0075695B" w:rsidRPr="00091FAF" w:rsidRDefault="00E5587B" w:rsidP="00F957CF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</w:t>
            </w:r>
            <w:r w:rsidR="00523358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Know the princip</w:t>
            </w:r>
            <w:r w:rsidR="00E84E0B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 adaptive responses.</w:t>
            </w:r>
          </w:p>
          <w:p w:rsidR="0075695B" w:rsidRPr="0075695B" w:rsidRDefault="0075695B" w:rsidP="0075695B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75695B" w:rsidRPr="0075695B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695B" w:rsidRPr="0075695B" w:rsidRDefault="0075695B" w:rsidP="0075695B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091FA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75695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5C2A27" w:rsidRPr="00091FAF" w:rsidRDefault="0075695B" w:rsidP="005C2A2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croscopic assessment of tissues;</w:t>
            </w:r>
          </w:p>
          <w:p w:rsidR="0075695B" w:rsidRPr="00091FAF" w:rsidRDefault="0075695B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3F7AE2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5C2A27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epithelial tissue homeostasis</w:t>
            </w:r>
            <w:r w:rsidR="00D63361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5C2A27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Principal adaptive responses;</w:t>
            </w:r>
          </w:p>
          <w:p w:rsidR="00D63361" w:rsidRPr="00091FAF" w:rsidRDefault="00D63361" w:rsidP="00D633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 Stem cells;</w:t>
            </w:r>
          </w:p>
          <w:p w:rsidR="00D63361" w:rsidRPr="00091FAF" w:rsidRDefault="00D63361" w:rsidP="007569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5.</w:t>
            </w:r>
            <w:r w:rsidR="00321F60" w:rsidRPr="00091FA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Mechanisms of the epithelial – mesenchymal transition.</w:t>
            </w:r>
          </w:p>
          <w:p w:rsidR="0075695B" w:rsidRPr="0075695B" w:rsidRDefault="0075695B" w:rsidP="00F9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</w:tbl>
    <w:p w:rsidR="00984192" w:rsidRDefault="00984192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984192" w:rsidRDefault="00984192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FC2E4E" w:rsidRDefault="00FC2E4E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091FAF" w:rsidRDefault="00091FAF" w:rsidP="00091F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D03C8D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 xml:space="preserve">4.3 </w:t>
      </w:r>
      <w:r w:rsidR="00E979FE" w:rsidRPr="00E979FE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75695B" w:rsidRPr="0075695B" w:rsidTr="005F74EF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7569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75695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B43CB0" w:rsidRPr="00B43CB0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B43CB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</w:t>
            </w:r>
            <w:r w:rsidR="00A2709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Polish and</w:t>
            </w: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English;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  <w:r w:rsidR="00B43CB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F957CF" w:rsidRDefault="00040689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B43CB0"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B43CB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75695B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DC58C1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B43CB0" w:rsidP="00B43CB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 and interpret</w:t>
            </w:r>
            <w:r w:rsidR="00DC58C1" w:rsidRPr="00DC58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040689" w:rsidRPr="0075695B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Default="007C0630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DC58C1" w:rsidRDefault="00B43CB0" w:rsidP="00321F6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040689" w:rsidRPr="0004068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7C0630" w:rsidRDefault="007C0630" w:rsidP="007C063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7C0630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  <w:tr w:rsidR="00DE6AEB" w:rsidRPr="00DE6AEB" w:rsidTr="00136BDE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AEB" w:rsidRPr="00DE6AEB" w:rsidRDefault="00DE6AEB" w:rsidP="00DE6AEB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 xml:space="preserve">within the scope of </w:t>
            </w:r>
            <w:r w:rsidRPr="00DE6AEB">
              <w:rPr>
                <w:rFonts w:ascii="Times New Roman" w:hAnsi="Times New Roman" w:cs="Times New Roman"/>
                <w:b/>
                <w:sz w:val="20"/>
              </w:rPr>
              <w:t>SOCIAL COMPETENCE</w:t>
            </w:r>
            <w:r w:rsidRPr="00DE6AEB">
              <w:rPr>
                <w:rFonts w:ascii="Times New Roman" w:hAnsi="Times New Roman" w:cs="Times New Roman"/>
                <w:sz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6AEB" w:rsidRPr="00DE6AEB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H.S5</w:t>
            </w:r>
          </w:p>
        </w:tc>
      </w:tr>
      <w:tr w:rsidR="00DE6AEB" w:rsidRPr="00DE6AEB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H.S7</w:t>
            </w:r>
          </w:p>
        </w:tc>
      </w:tr>
      <w:tr w:rsidR="00DE6AEB" w:rsidRPr="00DE6AEB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H.S10</w:t>
            </w:r>
          </w:p>
        </w:tc>
      </w:tr>
      <w:tr w:rsidR="00DE6AEB" w:rsidRPr="00DE6AEB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EB" w:rsidRPr="00DE6AEB" w:rsidRDefault="00DE6AEB" w:rsidP="00DE6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6AEB">
              <w:rPr>
                <w:rFonts w:ascii="Times New Roman" w:hAnsi="Times New Roman" w:cs="Times New Roman"/>
                <w:sz w:val="20"/>
              </w:rPr>
              <w:t>H.S11</w:t>
            </w:r>
          </w:p>
        </w:tc>
      </w:tr>
    </w:tbl>
    <w:p w:rsidR="00091FAF" w:rsidRDefault="00091FAF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75695B" w:rsidRPr="0075695B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75695B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Default="00951CB9" w:rsidP="0004068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            </w:t>
            </w:r>
            <w:r w:rsidR="0004068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5695B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AA5512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040689" w:rsidRPr="0075695B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Default="00951CB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0689" w:rsidRPr="0075695B" w:rsidRDefault="00040689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E6AEB" w:rsidRPr="0075695B" w:rsidRDefault="00DE6AEB" w:rsidP="0075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75695B" w:rsidRPr="0075695B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E979FE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 xml:space="preserve">Criteria of assessment of the intended </w:t>
            </w:r>
            <w:r w:rsidR="00E979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75695B" w:rsidRPr="0075695B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5695B" w:rsidRPr="0075695B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695B" w:rsidRPr="0075695B" w:rsidRDefault="0075695B" w:rsidP="0075695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chaotic, leading questions necessary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F957CF">
            <w:pP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Learning programme content on the basic level, answers systematized, requires assistance from the teacher. 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CF" w:rsidRPr="00F957CF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75695B" w:rsidRPr="0075695B" w:rsidRDefault="00F957CF" w:rsidP="00F957C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 problems in typical situations.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75695B" w:rsidRPr="0075695B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5B" w:rsidRPr="0075695B" w:rsidRDefault="0075695B" w:rsidP="007569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75695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5B" w:rsidRPr="0075695B" w:rsidRDefault="00F957CF" w:rsidP="0075695B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957C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information.</w:t>
            </w:r>
            <w:r w:rsidR="00984192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75695B" w:rsidRPr="00DE6AEB" w:rsidRDefault="00DE6AEB" w:rsidP="005F74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A1B3A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A1B3A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  <w:bookmarkStart w:id="0" w:name="_GoBack"/>
      <w:bookmarkEnd w:id="0"/>
    </w:p>
    <w:p w:rsidR="0075695B" w:rsidRPr="0075695B" w:rsidRDefault="0075695B" w:rsidP="00FC2E4E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5695B" w:rsidRPr="0075695B" w:rsidRDefault="0075695B" w:rsidP="0075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75695B" w:rsidRPr="0075695B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5B" w:rsidRPr="0075695B" w:rsidRDefault="0075695B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FC2E4E" w:rsidRPr="0075695B" w:rsidTr="005F3DC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FC2E4E" w:rsidRPr="0075695B" w:rsidRDefault="00FC2E4E" w:rsidP="007569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FC2E4E" w:rsidRPr="0075695B" w:rsidTr="000B52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FC2E4E" w:rsidRPr="0075695B" w:rsidTr="00AF50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DD6832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B51D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52234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270CF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44C1D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F44C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FC2E4E" w:rsidRPr="0075695B" w:rsidTr="00490A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213581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487B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DD6832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FC2E4E" w:rsidRPr="0075695B" w:rsidTr="00A7246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460DC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61D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392D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45E0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FC2E4E" w:rsidRPr="0075695B" w:rsidTr="006076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FC2E4E" w:rsidRPr="0075695B" w:rsidTr="00DB12C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C2E4E" w:rsidRPr="0075695B" w:rsidRDefault="00FC2E4E" w:rsidP="007569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75695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2E4E" w:rsidRPr="0075695B" w:rsidRDefault="00FC2E4E" w:rsidP="00FC2E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75695B" w:rsidRPr="0075695B" w:rsidRDefault="00CF17BE" w:rsidP="00CF17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F17BE" w:rsidRPr="0075695B" w:rsidRDefault="00CF17BE" w:rsidP="007569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5695B" w:rsidRPr="0075695B" w:rsidRDefault="0075695B" w:rsidP="0075695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75695B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5695B" w:rsidRPr="0075695B" w:rsidRDefault="0075695B" w:rsidP="0075695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F44C1D" w:rsidRDefault="0075695B" w:rsidP="0075695B">
      <w:r w:rsidRPr="0075695B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F44C1D" w:rsidRPr="00F44C1D" w:rsidRDefault="00F44C1D" w:rsidP="00F44C1D"/>
    <w:p w:rsidR="00F44C1D" w:rsidRDefault="00F44C1D" w:rsidP="00F44C1D"/>
    <w:p w:rsidR="0016650B" w:rsidRPr="00F44C1D" w:rsidRDefault="00F44C1D" w:rsidP="00F44C1D">
      <w:r w:rsidRPr="00F44C1D">
        <w:rPr>
          <w:vertAlign w:val="superscript"/>
        </w:rPr>
        <w:t>1</w:t>
      </w:r>
      <w:r>
        <w:t xml:space="preserve"> e-learning</w:t>
      </w:r>
    </w:p>
    <w:sectPr w:rsidR="0016650B" w:rsidRPr="00F44C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81F52"/>
    <w:multiLevelType w:val="hybridMultilevel"/>
    <w:tmpl w:val="AEE40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5B"/>
    <w:rsid w:val="00040689"/>
    <w:rsid w:val="00091FAF"/>
    <w:rsid w:val="0011249C"/>
    <w:rsid w:val="0016650B"/>
    <w:rsid w:val="001925EB"/>
    <w:rsid w:val="00213581"/>
    <w:rsid w:val="00321F60"/>
    <w:rsid w:val="00334520"/>
    <w:rsid w:val="003F7AE2"/>
    <w:rsid w:val="00481936"/>
    <w:rsid w:val="00523358"/>
    <w:rsid w:val="005A1B3A"/>
    <w:rsid w:val="005B2CA6"/>
    <w:rsid w:val="005C2A27"/>
    <w:rsid w:val="005F74EF"/>
    <w:rsid w:val="00612AE8"/>
    <w:rsid w:val="0075695B"/>
    <w:rsid w:val="007C0630"/>
    <w:rsid w:val="00876CEB"/>
    <w:rsid w:val="00951CB9"/>
    <w:rsid w:val="00984192"/>
    <w:rsid w:val="009C2DE0"/>
    <w:rsid w:val="00A27098"/>
    <w:rsid w:val="00AA5512"/>
    <w:rsid w:val="00B43CB0"/>
    <w:rsid w:val="00BE041E"/>
    <w:rsid w:val="00C93425"/>
    <w:rsid w:val="00CB339F"/>
    <w:rsid w:val="00CE45A8"/>
    <w:rsid w:val="00CF17BE"/>
    <w:rsid w:val="00D63361"/>
    <w:rsid w:val="00DC58C1"/>
    <w:rsid w:val="00DD6832"/>
    <w:rsid w:val="00DE6AEB"/>
    <w:rsid w:val="00E5587B"/>
    <w:rsid w:val="00E84E0B"/>
    <w:rsid w:val="00E979FE"/>
    <w:rsid w:val="00F337ED"/>
    <w:rsid w:val="00F44C1D"/>
    <w:rsid w:val="00F957CF"/>
    <w:rsid w:val="00FC2E4E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21671"/>
  <w15:chartTrackingRefBased/>
  <w15:docId w15:val="{69DD8B10-8EB4-4137-A945-9D17D3C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26</cp:revision>
  <dcterms:created xsi:type="dcterms:W3CDTF">2017-06-21T07:40:00Z</dcterms:created>
  <dcterms:modified xsi:type="dcterms:W3CDTF">2021-02-11T12:20:00Z</dcterms:modified>
</cp:coreProperties>
</file>